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5CD9ECC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F1CDF">
        <w:rPr>
          <w:rFonts w:cs="Arial"/>
          <w:b/>
          <w:szCs w:val="22"/>
        </w:rPr>
        <w:t>Velký Borek – větrolam podél cesty HPC2 II</w:t>
      </w:r>
    </w:p>
    <w:p w14:paraId="33661A81" w14:textId="4012741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F1CDF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CF1CDF">
        <w:t>služby</w:t>
      </w:r>
      <w:r w:rsidR="00F35B3A" w:rsidRPr="00F35B3A">
        <w:t xml:space="preserve"> zadávaná v</w:t>
      </w:r>
      <w:r w:rsidR="00CF1CDF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FA779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97876">
      <w:rPr>
        <w:rFonts w:cs="Arial"/>
        <w:b/>
        <w:szCs w:val="20"/>
      </w:rPr>
      <w:t>2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05538">
    <w:abstractNumId w:val="7"/>
  </w:num>
  <w:num w:numId="2" w16cid:durableId="1428765385">
    <w:abstractNumId w:val="8"/>
  </w:num>
  <w:num w:numId="3" w16cid:durableId="592321651">
    <w:abstractNumId w:val="6"/>
  </w:num>
  <w:num w:numId="4" w16cid:durableId="561912256">
    <w:abstractNumId w:val="4"/>
  </w:num>
  <w:num w:numId="5" w16cid:durableId="615647382">
    <w:abstractNumId w:val="1"/>
  </w:num>
  <w:num w:numId="6" w16cid:durableId="1783957956">
    <w:abstractNumId w:val="5"/>
  </w:num>
  <w:num w:numId="7" w16cid:durableId="81531225">
    <w:abstractNumId w:val="3"/>
  </w:num>
  <w:num w:numId="8" w16cid:durableId="2040743023">
    <w:abstractNumId w:val="2"/>
  </w:num>
  <w:num w:numId="9" w16cid:durableId="6982402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CDF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Poláková Gabriela</cp:lastModifiedBy>
  <cp:revision>2</cp:revision>
  <cp:lastPrinted>2022-04-13T13:03:00Z</cp:lastPrinted>
  <dcterms:created xsi:type="dcterms:W3CDTF">2023-07-31T05:35:00Z</dcterms:created>
  <dcterms:modified xsi:type="dcterms:W3CDTF">2023-07-31T05:35:00Z</dcterms:modified>
</cp:coreProperties>
</file>